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129"/>
      </w:tblGrid>
      <w:tr w:rsidR="003B2DB4" w14:paraId="625BFC97" w14:textId="77777777" w:rsidTr="00183CD3">
        <w:tc>
          <w:tcPr>
            <w:tcW w:w="1129" w:type="dxa"/>
          </w:tcPr>
          <w:p w14:paraId="5FB94A15" w14:textId="77777777" w:rsidR="003B2DB4" w:rsidRPr="008E6F72" w:rsidRDefault="003B2DB4" w:rsidP="00183CD3">
            <w:pPr>
              <w:spacing w:before="120" w:after="120" w:line="240" w:lineRule="auto"/>
              <w:rPr>
                <w:b/>
                <w:bCs/>
              </w:rPr>
            </w:pPr>
            <w:r w:rsidRPr="008E6F72">
              <w:rPr>
                <w:b/>
                <w:bCs/>
              </w:rPr>
              <w:t>18pt</w:t>
            </w:r>
            <w:r>
              <w:rPr>
                <w:b/>
                <w:bCs/>
              </w:rPr>
              <w:t xml:space="preserve">  </w:t>
            </w:r>
          </w:p>
        </w:tc>
      </w:tr>
    </w:tbl>
    <w:p w14:paraId="7DF61B72" w14:textId="77777777" w:rsidR="003B2DB4" w:rsidRDefault="003B2DB4" w:rsidP="003B2DB4">
      <w:pPr>
        <w:spacing w:after="0" w:line="240" w:lineRule="auto"/>
      </w:pPr>
    </w:p>
    <w:p w14:paraId="6587E883" w14:textId="77777777" w:rsidR="003B2DB4" w:rsidRDefault="003B2DB4" w:rsidP="003B2DB4">
      <w:pPr>
        <w:spacing w:after="0" w:line="240" w:lineRule="auto"/>
      </w:pPr>
    </w:p>
    <w:p w14:paraId="29EFCC6C" w14:textId="77777777" w:rsidR="003B2DB4" w:rsidRDefault="003B2DB4" w:rsidP="003B2DB4">
      <w:pPr>
        <w:spacing w:after="0" w:line="240" w:lineRule="auto"/>
      </w:pPr>
    </w:p>
    <w:p w14:paraId="6F82151C" w14:textId="77777777" w:rsidR="003B2DB4" w:rsidRDefault="003B2DB4" w:rsidP="003B2DB4">
      <w:pPr>
        <w:spacing w:after="0" w:line="240" w:lineRule="auto"/>
      </w:pPr>
    </w:p>
    <w:p w14:paraId="6C70D71E" w14:textId="77777777" w:rsidR="003B2DB4" w:rsidRDefault="003B2DB4" w:rsidP="003B2DB4">
      <w:pPr>
        <w:spacing w:after="0" w:line="240" w:lineRule="auto"/>
      </w:pPr>
    </w:p>
    <w:p w14:paraId="3FF99528" w14:textId="77777777" w:rsidR="003B2DB4" w:rsidRDefault="003B2DB4" w:rsidP="003B2DB4">
      <w:pPr>
        <w:spacing w:after="0" w:line="240" w:lineRule="auto"/>
      </w:pPr>
    </w:p>
    <w:p w14:paraId="64DBF1BA" w14:textId="77777777" w:rsidR="003B2DB4" w:rsidRDefault="003B2DB4" w:rsidP="003B2DB4">
      <w:pPr>
        <w:spacing w:after="0" w:line="240" w:lineRule="auto"/>
      </w:pPr>
    </w:p>
    <w:p w14:paraId="64D5505F" w14:textId="77777777" w:rsidR="003B2DB4" w:rsidRDefault="003B2DB4" w:rsidP="003B2DB4">
      <w:pPr>
        <w:spacing w:after="0" w:line="240" w:lineRule="auto"/>
      </w:pPr>
    </w:p>
    <w:p w14:paraId="66794A9D" w14:textId="77777777" w:rsidR="003B2DB4" w:rsidRDefault="003B2DB4" w:rsidP="003B2DB4">
      <w:pPr>
        <w:pStyle w:val="Heading1"/>
        <w:spacing w:before="360" w:after="720"/>
        <w:ind w:right="709"/>
        <w:rPr>
          <w:sz w:val="72"/>
          <w:szCs w:val="72"/>
        </w:rPr>
      </w:pPr>
      <w:r w:rsidRPr="00E009B4">
        <w:rPr>
          <w:sz w:val="72"/>
          <w:szCs w:val="72"/>
        </w:rPr>
        <w:t>A General Guide to the 2022 Local Authority Elections</w:t>
      </w:r>
      <w:r>
        <w:rPr>
          <w:sz w:val="72"/>
          <w:szCs w:val="72"/>
        </w:rPr>
        <w:t xml:space="preserve">: </w:t>
      </w:r>
    </w:p>
    <w:p w14:paraId="56305DC6" w14:textId="72E11A1B" w:rsidR="003B2DB4" w:rsidRPr="00E009B4" w:rsidRDefault="003B2DB4" w:rsidP="003B2DB4">
      <w:pPr>
        <w:pStyle w:val="Heading1"/>
        <w:spacing w:before="360" w:after="720"/>
        <w:ind w:right="709"/>
        <w:rPr>
          <w:sz w:val="72"/>
          <w:szCs w:val="72"/>
        </w:rPr>
      </w:pPr>
      <w:r>
        <w:rPr>
          <w:sz w:val="72"/>
          <w:szCs w:val="72"/>
        </w:rPr>
        <w:t>Standing as a can</w:t>
      </w:r>
      <w:r w:rsidR="007138C7">
        <w:rPr>
          <w:sz w:val="72"/>
          <w:szCs w:val="72"/>
        </w:rPr>
        <w:t>didate</w:t>
      </w:r>
    </w:p>
    <w:p w14:paraId="4F136AE7" w14:textId="77777777" w:rsidR="003B2DB4" w:rsidRDefault="003B2DB4" w:rsidP="00D07372">
      <w:pPr>
        <w:pStyle w:val="Heading1"/>
      </w:pPr>
    </w:p>
    <w:p w14:paraId="08953906" w14:textId="77777777" w:rsidR="003B2DB4" w:rsidRDefault="003B2DB4">
      <w:pPr>
        <w:spacing w:after="0" w:line="240" w:lineRule="auto"/>
        <w:rPr>
          <w:rFonts w:ascii="Arial Bold" w:eastAsiaTheme="majorEastAsia" w:hAnsi="Arial Bold" w:cstheme="majorBidi"/>
          <w:b/>
          <w:color w:val="000000" w:themeColor="text1"/>
          <w:sz w:val="56"/>
          <w:szCs w:val="32"/>
          <w:lang w:val="en-NZ" w:eastAsia="en-NZ" w:bidi="en-NZ"/>
        </w:rPr>
      </w:pPr>
      <w:r>
        <w:br w:type="page"/>
      </w:r>
    </w:p>
    <w:p w14:paraId="393CE21D" w14:textId="77777777" w:rsidR="000D3F7B" w:rsidRDefault="000D3F7B" w:rsidP="00C5508C">
      <w:pPr>
        <w:rPr>
          <w:rStyle w:val="normaltextrun"/>
        </w:rPr>
      </w:pPr>
    </w:p>
    <w:p w14:paraId="2F8D0BD5" w14:textId="77777777" w:rsidR="00C5508C" w:rsidRPr="005D169F" w:rsidRDefault="00C5508C" w:rsidP="007138C7">
      <w:pPr>
        <w:pStyle w:val="Heading1"/>
      </w:pPr>
      <w:r>
        <w:t>Do you want</w:t>
      </w:r>
      <w:r w:rsidRPr="005D169F">
        <w:t xml:space="preserve"> to stand for election</w:t>
      </w:r>
      <w:r>
        <w:t>?</w:t>
      </w:r>
    </w:p>
    <w:p w14:paraId="510BB0A9" w14:textId="77777777" w:rsidR="00C5508C" w:rsidRDefault="00C5508C" w:rsidP="00C5508C">
      <w:r>
        <w:t>Candidate nominations open on 15 July and must be lodged by midday 12 August.</w:t>
      </w:r>
    </w:p>
    <w:p w14:paraId="48852BC5" w14:textId="77777777" w:rsidR="00C5508C" w:rsidRDefault="00C5508C" w:rsidP="00C5508C">
      <w:r>
        <w:t xml:space="preserve">To be eligible to stand for mayor, a ward, </w:t>
      </w:r>
      <w:proofErr w:type="gramStart"/>
      <w:r>
        <w:t>community</w:t>
      </w:r>
      <w:proofErr w:type="gramEnd"/>
      <w:r>
        <w:t xml:space="preserve"> or local board, you must be a New Zealand citizen and your name must be on the Parliamentary electoral roll anywhere in New Zealand. You do not need to reside in the area (city, district, ward, constituency, or subdivision) that you are standing for.</w:t>
      </w:r>
    </w:p>
    <w:p w14:paraId="37ECFF61" w14:textId="77777777" w:rsidR="00C5508C" w:rsidRDefault="00C5508C" w:rsidP="00C214A3">
      <w:pPr>
        <w:pStyle w:val="Heading2"/>
      </w:pPr>
      <w:r>
        <w:t>Standing for a Maori ward</w:t>
      </w:r>
    </w:p>
    <w:p w14:paraId="1A0E0BC6" w14:textId="77777777" w:rsidR="00C5508C" w:rsidRDefault="00C5508C" w:rsidP="00C5508C">
      <w:r>
        <w:t>To be eligible to stand for a M</w:t>
      </w:r>
      <w:r>
        <w:rPr>
          <w:rFonts w:ascii="Calibri" w:hAnsi="Calibri" w:cs="Calibri"/>
        </w:rPr>
        <w:t>ā</w:t>
      </w:r>
      <w:r>
        <w:t>ori ward or constituency, you must be a New Zealand citizen and your name must be on the Parliamentary electoral roll anywhere in New Zealand. you do not need to reside in the area (city, district, ward, constituency) that you are standing for. You do not need to be of M</w:t>
      </w:r>
      <w:r>
        <w:rPr>
          <w:rFonts w:ascii="Calibri" w:hAnsi="Calibri" w:cs="Calibri"/>
        </w:rPr>
        <w:t>ā</w:t>
      </w:r>
      <w:r>
        <w:t>ori descent or on the M</w:t>
      </w:r>
      <w:r>
        <w:rPr>
          <w:rFonts w:ascii="Calibri" w:hAnsi="Calibri" w:cs="Calibri"/>
        </w:rPr>
        <w:t>ā</w:t>
      </w:r>
      <w:r>
        <w:t>ori electoral roll to stand for a M</w:t>
      </w:r>
      <w:r>
        <w:rPr>
          <w:rFonts w:ascii="Calibri" w:hAnsi="Calibri" w:cs="Calibri"/>
        </w:rPr>
        <w:t>ā</w:t>
      </w:r>
      <w:r>
        <w:t>ori ward or constituency.</w:t>
      </w:r>
    </w:p>
    <w:p w14:paraId="27E6751C" w14:textId="5F8E020D" w:rsidR="00C5508C" w:rsidRDefault="00C5508C" w:rsidP="00C214A3">
      <w:pPr>
        <w:pStyle w:val="Heading2"/>
      </w:pPr>
      <w:r>
        <w:t>Do I need qualifications to stand?</w:t>
      </w:r>
      <w:r w:rsidR="00F5117E">
        <w:t xml:space="preserve"> </w:t>
      </w:r>
    </w:p>
    <w:p w14:paraId="4F278644" w14:textId="77777777" w:rsidR="00C5508C" w:rsidRDefault="00C5508C" w:rsidP="00C5508C">
      <w:r>
        <w:t>You do not need</w:t>
      </w:r>
      <w:r w:rsidRPr="003D6E78">
        <w:t xml:space="preserve"> any formal qualifications to become a candidate in the local elections. Elected members come from all walks of life and generally have a desire to serve their community. </w:t>
      </w:r>
      <w:r>
        <w:t>However, there are some skills that will help you with the role.</w:t>
      </w:r>
    </w:p>
    <w:p w14:paraId="3A56C967" w14:textId="77777777" w:rsidR="00C5508C" w:rsidRDefault="00C5508C" w:rsidP="00C214A3">
      <w:pPr>
        <w:pStyle w:val="Heading2"/>
      </w:pPr>
      <w:r>
        <w:lastRenderedPageBreak/>
        <w:t>Some skills that will help you run for election and be a successful councillor</w:t>
      </w:r>
    </w:p>
    <w:p w14:paraId="2E794112" w14:textId="77777777" w:rsidR="00C5508C" w:rsidRDefault="00C5508C" w:rsidP="00C5508C">
      <w:r>
        <w:t xml:space="preserve">Two skills that will assist you with your campaign are being able to publicly present your opinions </w:t>
      </w:r>
      <w:proofErr w:type="gramStart"/>
      <w:r>
        <w:t>confidently, and</w:t>
      </w:r>
      <w:proofErr w:type="gramEnd"/>
      <w:r>
        <w:t xml:space="preserve"> being able to listen to and present the views of the people that you will be representing.</w:t>
      </w:r>
    </w:p>
    <w:p w14:paraId="7CC22268" w14:textId="77777777" w:rsidR="00C5508C" w:rsidRDefault="00C5508C" w:rsidP="00F5117E">
      <w:pPr>
        <w:spacing w:after="100"/>
      </w:pPr>
      <w:r>
        <w:t>The following skills are useful in the elected member role, either some or all of them:</w:t>
      </w:r>
    </w:p>
    <w:p w14:paraId="3EAEEBF0" w14:textId="77B13D4C" w:rsidR="00C5508C" w:rsidRDefault="00C5508C" w:rsidP="00C5508C">
      <w:pPr>
        <w:pStyle w:val="ListParagraph"/>
      </w:pPr>
      <w:r>
        <w:t xml:space="preserve">cultural </w:t>
      </w:r>
      <w:proofErr w:type="gramStart"/>
      <w:r>
        <w:t>awareness;</w:t>
      </w:r>
      <w:proofErr w:type="gramEnd"/>
    </w:p>
    <w:p w14:paraId="579E2F47" w14:textId="75F541E3" w:rsidR="00C5508C" w:rsidRDefault="00C5508C" w:rsidP="00C5508C">
      <w:pPr>
        <w:pStyle w:val="ListParagraph"/>
      </w:pPr>
      <w:r>
        <w:t xml:space="preserve">strategic </w:t>
      </w:r>
      <w:proofErr w:type="gramStart"/>
      <w:r>
        <w:t>thinking</w:t>
      </w:r>
      <w:r w:rsidR="00F5117E">
        <w:t>;</w:t>
      </w:r>
      <w:proofErr w:type="gramEnd"/>
    </w:p>
    <w:p w14:paraId="6A888F81" w14:textId="65897F9F" w:rsidR="00C5508C" w:rsidRDefault="00C5508C" w:rsidP="00C5508C">
      <w:pPr>
        <w:pStyle w:val="ListParagraph"/>
      </w:pPr>
      <w:r>
        <w:t xml:space="preserve">knowledge and understanding of your Council and local </w:t>
      </w:r>
      <w:proofErr w:type="gramStart"/>
      <w:r>
        <w:t>government;</w:t>
      </w:r>
      <w:proofErr w:type="gramEnd"/>
    </w:p>
    <w:p w14:paraId="13F64A77" w14:textId="5CED87AA" w:rsidR="00C5508C" w:rsidRDefault="00C5508C" w:rsidP="00C5508C">
      <w:pPr>
        <w:pStyle w:val="ListParagraph"/>
      </w:pPr>
      <w:r>
        <w:t xml:space="preserve">relationship building and </w:t>
      </w:r>
      <w:proofErr w:type="gramStart"/>
      <w:r>
        <w:t>collaboration</w:t>
      </w:r>
      <w:r w:rsidR="00F5117E">
        <w:t>;</w:t>
      </w:r>
      <w:proofErr w:type="gramEnd"/>
    </w:p>
    <w:p w14:paraId="6A9381B5" w14:textId="1F7A7BAC" w:rsidR="00C5508C" w:rsidRDefault="00C5508C" w:rsidP="00C5508C">
      <w:pPr>
        <w:pStyle w:val="ListParagraph"/>
      </w:pPr>
      <w:r>
        <w:t xml:space="preserve">quality </w:t>
      </w:r>
      <w:proofErr w:type="gramStart"/>
      <w:r>
        <w:t>decision-making</w:t>
      </w:r>
      <w:r w:rsidR="00F5117E">
        <w:t>;</w:t>
      </w:r>
      <w:proofErr w:type="gramEnd"/>
    </w:p>
    <w:p w14:paraId="37E3EBB9" w14:textId="6A93BF4C" w:rsidR="00C5508C" w:rsidRDefault="00C5508C" w:rsidP="00C5508C">
      <w:pPr>
        <w:pStyle w:val="ListParagraph"/>
      </w:pPr>
      <w:r>
        <w:t xml:space="preserve">political </w:t>
      </w:r>
      <w:proofErr w:type="gramStart"/>
      <w:r>
        <w:t>acumen;</w:t>
      </w:r>
      <w:proofErr w:type="gramEnd"/>
    </w:p>
    <w:p w14:paraId="3DD6F26C" w14:textId="411EC1DE" w:rsidR="00C5508C" w:rsidRDefault="00C5508C" w:rsidP="00C5508C">
      <w:pPr>
        <w:pStyle w:val="ListParagraph"/>
      </w:pPr>
      <w:r>
        <w:t xml:space="preserve">communication and </w:t>
      </w:r>
      <w:proofErr w:type="gramStart"/>
      <w:r>
        <w:t>engagement;</w:t>
      </w:r>
      <w:proofErr w:type="gramEnd"/>
    </w:p>
    <w:p w14:paraId="7A1EE762" w14:textId="1C9F60BF" w:rsidR="00C5508C" w:rsidRPr="00233468" w:rsidRDefault="005B65A4" w:rsidP="00C5508C">
      <w:pPr>
        <w:pStyle w:val="ListParagraph"/>
        <w:rPr>
          <w:color w:val="000000" w:themeColor="text1"/>
        </w:rPr>
      </w:pPr>
      <w:r>
        <w:t>k</w:t>
      </w:r>
      <w:r w:rsidR="00C5508C">
        <w:t xml:space="preserve">nowledge and understanding of your </w:t>
      </w:r>
      <w:proofErr w:type="gramStart"/>
      <w:r w:rsidR="00C5508C">
        <w:t>community</w:t>
      </w:r>
      <w:r w:rsidR="00F5117E">
        <w:t>;</w:t>
      </w:r>
      <w:proofErr w:type="gramEnd"/>
    </w:p>
    <w:p w14:paraId="0E9F85C1" w14:textId="5DC6C0CF" w:rsidR="00C5508C" w:rsidRDefault="005B65A4" w:rsidP="00C5508C">
      <w:pPr>
        <w:pStyle w:val="ListParagraph"/>
      </w:pPr>
      <w:r>
        <w:t>l</w:t>
      </w:r>
      <w:r w:rsidR="00C5508C">
        <w:t>eadership</w:t>
      </w:r>
      <w:r w:rsidR="00F5117E">
        <w:t>.</w:t>
      </w:r>
    </w:p>
    <w:p w14:paraId="18DAE700" w14:textId="3F194C59" w:rsidR="00C5508C" w:rsidRDefault="00C5508C" w:rsidP="00C214A3">
      <w:pPr>
        <w:pStyle w:val="Heading2"/>
      </w:pPr>
      <w:r>
        <w:t>Nominations</w:t>
      </w:r>
    </w:p>
    <w:p w14:paraId="20DCB315" w14:textId="77777777" w:rsidR="00C5508C" w:rsidRPr="0013421A" w:rsidRDefault="00C5508C" w:rsidP="00C5508C">
      <w:r>
        <w:t xml:space="preserve">You will need to be nominated by two electors whose names appear on the electoral roll within the area of election that you are </w:t>
      </w:r>
      <w:r w:rsidRPr="0013421A">
        <w:t>standing</w:t>
      </w:r>
      <w:r>
        <w:t xml:space="preserve"> for</w:t>
      </w:r>
      <w:r w:rsidRPr="0013421A">
        <w:t>.</w:t>
      </w:r>
    </w:p>
    <w:p w14:paraId="4DCEFC6D" w14:textId="77777777" w:rsidR="00C5508C" w:rsidRDefault="00C5508C" w:rsidP="00C5508C">
      <w:r>
        <w:t>Equally, i</w:t>
      </w:r>
      <w:r w:rsidRPr="0013421A">
        <w:t>f you are standing for a M</w:t>
      </w:r>
      <w:r w:rsidRPr="0013421A">
        <w:rPr>
          <w:rFonts w:ascii="Calibri" w:hAnsi="Calibri" w:cs="Calibri"/>
        </w:rPr>
        <w:t>ā</w:t>
      </w:r>
      <w:r w:rsidRPr="0013421A">
        <w:t>ori ward or constituency, you</w:t>
      </w:r>
      <w:r>
        <w:t xml:space="preserve"> will need to be nominated by two electors whose names appear on the Maori electoral roll within the area of election you are standing for.</w:t>
      </w:r>
      <w:r w:rsidRPr="0013421A">
        <w:t xml:space="preserve"> </w:t>
      </w:r>
    </w:p>
    <w:p w14:paraId="18B6CC99" w14:textId="77777777" w:rsidR="00C5508C" w:rsidRPr="0013421A" w:rsidRDefault="00C5508C" w:rsidP="00C5508C">
      <w:r w:rsidRPr="003D6E78">
        <w:lastRenderedPageBreak/>
        <w:t xml:space="preserve">It costs $200 incl. GST to lodge a nomination for each position </w:t>
      </w:r>
      <w:r>
        <w:t xml:space="preserve">you are </w:t>
      </w:r>
      <w:r w:rsidRPr="003D6E78">
        <w:t>standing</w:t>
      </w:r>
      <w:r>
        <w:t xml:space="preserve"> for</w:t>
      </w:r>
      <w:r w:rsidRPr="003D6E78">
        <w:t xml:space="preserve">. The funds must be </w:t>
      </w:r>
      <w:r>
        <w:t>paid</w:t>
      </w:r>
      <w:r w:rsidRPr="003D6E78">
        <w:t xml:space="preserve"> by close of nominations</w:t>
      </w:r>
      <w:r>
        <w:t>, midday 12 August</w:t>
      </w:r>
      <w:r w:rsidRPr="003D6E78">
        <w:t>.</w:t>
      </w:r>
    </w:p>
    <w:p w14:paraId="37D3CBBF" w14:textId="77777777" w:rsidR="00C5508C" w:rsidRDefault="00C5508C" w:rsidP="00C5508C">
      <w:r>
        <w:t>Most importantly, don’t leave your application until the last moment because if there any problems with it, you might miss out.</w:t>
      </w:r>
    </w:p>
    <w:p w14:paraId="385B6FEC" w14:textId="77777777" w:rsidR="00C72373" w:rsidRDefault="00C72373" w:rsidP="00C5508C"/>
    <w:p w14:paraId="2C443F4C" w14:textId="77777777" w:rsidR="000056E1" w:rsidRDefault="000056E1" w:rsidP="000056E1">
      <w:r>
        <w:t xml:space="preserve">You can find out more about the local elections at </w:t>
      </w:r>
      <w:hyperlink r:id="rId8" w:history="1">
        <w:r w:rsidRPr="00182CF3">
          <w:rPr>
            <w:rStyle w:val="Hyperlink"/>
          </w:rPr>
          <w:t>votelocal.co.nz</w:t>
        </w:r>
      </w:hyperlink>
      <w:r>
        <w:t>.</w:t>
      </w:r>
    </w:p>
    <w:p w14:paraId="4C3C349E" w14:textId="77777777" w:rsidR="00E741E4" w:rsidRDefault="00E741E4" w:rsidP="00C5508C"/>
    <w:p w14:paraId="7AD4AE6F" w14:textId="77777777" w:rsidR="00E741E4" w:rsidRDefault="00E741E4" w:rsidP="00C5508C"/>
    <w:p w14:paraId="23DEF3B9" w14:textId="59113DB5" w:rsidR="00E741E4" w:rsidRDefault="00E741E4" w:rsidP="00C5508C">
      <w:r>
        <w:t>This information has been provided by Taituarā – Local Government Professionals Aotearoa.</w:t>
      </w:r>
    </w:p>
    <w:sectPr w:rsidR="00E741E4" w:rsidSect="00C5508C">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Historic">
    <w:panose1 w:val="020B0502040204020203"/>
    <w:charset w:val="00"/>
    <w:family w:val="swiss"/>
    <w:pitch w:val="variable"/>
    <w:sig w:usb0="800001EF" w:usb1="02000002" w:usb2="0060C08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3401"/>
    <w:multiLevelType w:val="hybridMultilevel"/>
    <w:tmpl w:val="6D2E1FFC"/>
    <w:lvl w:ilvl="0" w:tplc="A692CB42">
      <w:numFmt w:val="bullet"/>
      <w:lvlText w:val="·"/>
      <w:lvlJc w:val="left"/>
      <w:pPr>
        <w:ind w:left="720" w:hanging="360"/>
      </w:pPr>
      <w:rPr>
        <w:rFonts w:ascii="Segoe UI Historic" w:eastAsia="Times New Roman" w:hAnsi="Segoe UI Historic" w:cs="Segoe UI Historic"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E53B8"/>
    <w:multiLevelType w:val="hybridMultilevel"/>
    <w:tmpl w:val="E1563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87AB1"/>
    <w:multiLevelType w:val="hybridMultilevel"/>
    <w:tmpl w:val="3858F9A0"/>
    <w:lvl w:ilvl="0" w:tplc="261672C0">
      <w:start w:val="1"/>
      <w:numFmt w:val="bullet"/>
      <w:pStyle w:val="ListParagraph"/>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3B1D95"/>
    <w:multiLevelType w:val="hybridMultilevel"/>
    <w:tmpl w:val="2BEC85B0"/>
    <w:lvl w:ilvl="0" w:tplc="4210BFA8">
      <w:numFmt w:val="bullet"/>
      <w:lvlText w:val="•"/>
      <w:lvlJc w:val="left"/>
      <w:pPr>
        <w:ind w:left="720" w:hanging="360"/>
      </w:pPr>
      <w:rPr>
        <w:rFonts w:ascii="Segoe UI Historic" w:eastAsia="Arial" w:hAnsi="Segoe UI Historic" w:cs="Segoe UI Histor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AC3CC1"/>
    <w:multiLevelType w:val="hybridMultilevel"/>
    <w:tmpl w:val="FB826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655FBC"/>
    <w:multiLevelType w:val="hybridMultilevel"/>
    <w:tmpl w:val="A740B804"/>
    <w:lvl w:ilvl="0" w:tplc="A692CB42">
      <w:numFmt w:val="bullet"/>
      <w:lvlText w:val="·"/>
      <w:lvlJc w:val="left"/>
      <w:pPr>
        <w:ind w:left="720" w:hanging="360"/>
      </w:pPr>
      <w:rPr>
        <w:rFonts w:ascii="Segoe UI Historic" w:eastAsia="Times New Roman" w:hAnsi="Segoe UI Historic" w:cs="Segoe UI Historic"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0947A5"/>
    <w:multiLevelType w:val="hybridMultilevel"/>
    <w:tmpl w:val="B210AABE"/>
    <w:lvl w:ilvl="0" w:tplc="FDAC7ABA">
      <w:numFmt w:val="bullet"/>
      <w:lvlText w:val="•"/>
      <w:lvlJc w:val="left"/>
      <w:pPr>
        <w:ind w:left="720" w:hanging="360"/>
      </w:pPr>
      <w:rPr>
        <w:rFonts w:ascii="Segoe UI" w:eastAsiaTheme="majorEastAsia"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5890327">
    <w:abstractNumId w:val="1"/>
  </w:num>
  <w:num w:numId="2" w16cid:durableId="1612543068">
    <w:abstractNumId w:val="5"/>
  </w:num>
  <w:num w:numId="3" w16cid:durableId="1158306448">
    <w:abstractNumId w:val="4"/>
  </w:num>
  <w:num w:numId="4" w16cid:durableId="803699703">
    <w:abstractNumId w:val="3"/>
  </w:num>
  <w:num w:numId="5" w16cid:durableId="955983284">
    <w:abstractNumId w:val="6"/>
  </w:num>
  <w:num w:numId="6" w16cid:durableId="612906180">
    <w:abstractNumId w:val="2"/>
  </w:num>
  <w:num w:numId="7" w16cid:durableId="855971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373"/>
    <w:rsid w:val="000056E1"/>
    <w:rsid w:val="00032683"/>
    <w:rsid w:val="00053A94"/>
    <w:rsid w:val="000D3F7B"/>
    <w:rsid w:val="00182CF3"/>
    <w:rsid w:val="00294D37"/>
    <w:rsid w:val="0031180B"/>
    <w:rsid w:val="003715E1"/>
    <w:rsid w:val="003806B2"/>
    <w:rsid w:val="003B2DB4"/>
    <w:rsid w:val="004226D9"/>
    <w:rsid w:val="00557EAF"/>
    <w:rsid w:val="00592B5D"/>
    <w:rsid w:val="005B65A4"/>
    <w:rsid w:val="00614FF3"/>
    <w:rsid w:val="0067448A"/>
    <w:rsid w:val="006F65D5"/>
    <w:rsid w:val="007138C7"/>
    <w:rsid w:val="007A32EF"/>
    <w:rsid w:val="007E5A76"/>
    <w:rsid w:val="00861E68"/>
    <w:rsid w:val="008A1DA9"/>
    <w:rsid w:val="008D1AB2"/>
    <w:rsid w:val="00970461"/>
    <w:rsid w:val="009C477A"/>
    <w:rsid w:val="009F18C4"/>
    <w:rsid w:val="00A42AF3"/>
    <w:rsid w:val="00A55C41"/>
    <w:rsid w:val="00BB0DDF"/>
    <w:rsid w:val="00C214A3"/>
    <w:rsid w:val="00C5508C"/>
    <w:rsid w:val="00C72373"/>
    <w:rsid w:val="00D07372"/>
    <w:rsid w:val="00D95375"/>
    <w:rsid w:val="00E741E4"/>
    <w:rsid w:val="00EC3B0B"/>
    <w:rsid w:val="00EF55A5"/>
    <w:rsid w:val="00F205CF"/>
    <w:rsid w:val="00F5117E"/>
    <w:rsid w:val="00FD130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EAD5E"/>
  <w15:chartTrackingRefBased/>
  <w15:docId w15:val="{C0611421-942B-EE48-B189-FA9A88AA7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8C"/>
    <w:pPr>
      <w:spacing w:after="280" w:line="276" w:lineRule="auto"/>
    </w:pPr>
    <w:rPr>
      <w:rFonts w:ascii="Arial" w:hAnsi="Arial"/>
      <w:sz w:val="36"/>
    </w:rPr>
  </w:style>
  <w:style w:type="paragraph" w:styleId="Heading1">
    <w:name w:val="heading 1"/>
    <w:basedOn w:val="Normal"/>
    <w:next w:val="Normal"/>
    <w:link w:val="Heading1Char"/>
    <w:uiPriority w:val="9"/>
    <w:qFormat/>
    <w:rsid w:val="00F5117E"/>
    <w:pPr>
      <w:keepNext/>
      <w:keepLines/>
      <w:spacing w:before="240" w:after="240"/>
      <w:outlineLvl w:val="0"/>
    </w:pPr>
    <w:rPr>
      <w:rFonts w:ascii="Arial Bold" w:eastAsiaTheme="majorEastAsia" w:hAnsi="Arial Bold" w:cstheme="majorBidi"/>
      <w:b/>
      <w:color w:val="000000" w:themeColor="text1"/>
      <w:sz w:val="56"/>
      <w:szCs w:val="32"/>
      <w:lang w:val="en-NZ" w:eastAsia="en-NZ" w:bidi="en-NZ"/>
    </w:rPr>
  </w:style>
  <w:style w:type="paragraph" w:styleId="Heading2">
    <w:name w:val="heading 2"/>
    <w:basedOn w:val="Normal"/>
    <w:next w:val="Normal"/>
    <w:link w:val="Heading2Char"/>
    <w:uiPriority w:val="9"/>
    <w:unhideWhenUsed/>
    <w:qFormat/>
    <w:rsid w:val="00F5117E"/>
    <w:pPr>
      <w:keepNext/>
      <w:keepLines/>
      <w:spacing w:before="480" w:line="259" w:lineRule="auto"/>
      <w:outlineLvl w:val="1"/>
    </w:pPr>
    <w:rPr>
      <w:rFonts w:ascii="Arial Bold" w:eastAsiaTheme="majorEastAsia" w:hAnsi="Arial Bold" w:cs="Segoe UI"/>
      <w:b/>
      <w:bCs/>
      <w:color w:val="000000" w:themeColor="text1"/>
      <w:sz w:val="44"/>
      <w:szCs w:val="26"/>
      <w:lang w:val="en-NZ" w:eastAsia="en-NZ" w:bidi="en-NZ"/>
    </w:rPr>
  </w:style>
  <w:style w:type="paragraph" w:styleId="Heading3">
    <w:name w:val="heading 3"/>
    <w:basedOn w:val="Normal"/>
    <w:next w:val="Normal"/>
    <w:link w:val="Heading3Char"/>
    <w:uiPriority w:val="9"/>
    <w:unhideWhenUsed/>
    <w:qFormat/>
    <w:rsid w:val="00F5117E"/>
    <w:pPr>
      <w:keepNext/>
      <w:keepLines/>
      <w:spacing w:before="400" w:after="200" w:line="259" w:lineRule="auto"/>
      <w:outlineLvl w:val="2"/>
    </w:pPr>
    <w:rPr>
      <w:rFonts w:ascii="Arial Bold" w:eastAsiaTheme="majorEastAsia" w:hAnsi="Arial Bold" w:cs="Segoe UI"/>
      <w:b/>
      <w:bCs/>
      <w:color w:val="000000" w:themeColor="text1"/>
      <w:sz w:val="40"/>
      <w:szCs w:val="22"/>
      <w:lang w:val="en-NZ" w:eastAsia="en-NZ" w:bidi="en-NZ"/>
    </w:rPr>
  </w:style>
  <w:style w:type="paragraph" w:styleId="Heading4">
    <w:name w:val="heading 4"/>
    <w:basedOn w:val="Normal"/>
    <w:next w:val="Normal"/>
    <w:link w:val="Heading4Char"/>
    <w:uiPriority w:val="9"/>
    <w:unhideWhenUsed/>
    <w:qFormat/>
    <w:rsid w:val="005B65A4"/>
    <w:pPr>
      <w:spacing w:before="400" w:after="10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17E"/>
    <w:rPr>
      <w:rFonts w:ascii="Arial Bold" w:eastAsiaTheme="majorEastAsia" w:hAnsi="Arial Bold" w:cstheme="majorBidi"/>
      <w:b/>
      <w:color w:val="000000" w:themeColor="text1"/>
      <w:sz w:val="56"/>
      <w:szCs w:val="32"/>
      <w:lang w:val="en-NZ" w:eastAsia="en-NZ" w:bidi="en-NZ"/>
    </w:rPr>
  </w:style>
  <w:style w:type="character" w:customStyle="1" w:styleId="Heading2Char">
    <w:name w:val="Heading 2 Char"/>
    <w:basedOn w:val="DefaultParagraphFont"/>
    <w:link w:val="Heading2"/>
    <w:uiPriority w:val="9"/>
    <w:rsid w:val="00F5117E"/>
    <w:rPr>
      <w:rFonts w:ascii="Arial Bold" w:eastAsiaTheme="majorEastAsia" w:hAnsi="Arial Bold" w:cs="Segoe UI"/>
      <w:b/>
      <w:bCs/>
      <w:color w:val="000000" w:themeColor="text1"/>
      <w:sz w:val="44"/>
      <w:szCs w:val="26"/>
      <w:lang w:val="en-NZ" w:eastAsia="en-NZ" w:bidi="en-NZ"/>
    </w:rPr>
  </w:style>
  <w:style w:type="character" w:customStyle="1" w:styleId="Heading3Char">
    <w:name w:val="Heading 3 Char"/>
    <w:basedOn w:val="DefaultParagraphFont"/>
    <w:link w:val="Heading3"/>
    <w:uiPriority w:val="9"/>
    <w:rsid w:val="00F5117E"/>
    <w:rPr>
      <w:rFonts w:ascii="Arial Bold" w:eastAsiaTheme="majorEastAsia" w:hAnsi="Arial Bold" w:cs="Segoe UI"/>
      <w:b/>
      <w:bCs/>
      <w:color w:val="000000" w:themeColor="text1"/>
      <w:sz w:val="40"/>
      <w:szCs w:val="22"/>
      <w:lang w:val="en-NZ" w:eastAsia="en-NZ" w:bidi="en-NZ"/>
    </w:rPr>
  </w:style>
  <w:style w:type="character" w:customStyle="1" w:styleId="Heading4Char">
    <w:name w:val="Heading 4 Char"/>
    <w:basedOn w:val="DefaultParagraphFont"/>
    <w:link w:val="Heading4"/>
    <w:uiPriority w:val="9"/>
    <w:rsid w:val="005B65A4"/>
    <w:rPr>
      <w:rFonts w:ascii="Arial" w:hAnsi="Arial"/>
      <w:b/>
      <w:sz w:val="36"/>
    </w:rPr>
  </w:style>
  <w:style w:type="paragraph" w:styleId="ListParagraph">
    <w:name w:val="List Paragraph"/>
    <w:basedOn w:val="Normal"/>
    <w:uiPriority w:val="34"/>
    <w:qFormat/>
    <w:rsid w:val="00C5508C"/>
    <w:pPr>
      <w:numPr>
        <w:numId w:val="6"/>
      </w:numPr>
      <w:spacing w:after="100" w:line="259" w:lineRule="auto"/>
      <w:ind w:left="360"/>
    </w:pPr>
    <w:rPr>
      <w:rFonts w:eastAsiaTheme="majorEastAsia" w:cs="Segoe UI"/>
      <w:color w:val="000000"/>
      <w:lang w:val="en-NZ" w:eastAsia="en-NZ" w:bidi="en-NZ"/>
    </w:rPr>
  </w:style>
  <w:style w:type="paragraph" w:styleId="NormalWeb">
    <w:name w:val="Normal (Web)"/>
    <w:basedOn w:val="Normal"/>
    <w:uiPriority w:val="99"/>
    <w:unhideWhenUsed/>
    <w:rsid w:val="00C5508C"/>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C5508C"/>
  </w:style>
  <w:style w:type="character" w:customStyle="1" w:styleId="eop">
    <w:name w:val="eop"/>
    <w:basedOn w:val="DefaultParagraphFont"/>
    <w:rsid w:val="00C5508C"/>
  </w:style>
  <w:style w:type="paragraph" w:styleId="Revision">
    <w:name w:val="Revision"/>
    <w:hidden/>
    <w:uiPriority w:val="99"/>
    <w:semiHidden/>
    <w:rsid w:val="00861E68"/>
    <w:rPr>
      <w:rFonts w:ascii="Arial" w:hAnsi="Arial"/>
      <w:sz w:val="36"/>
    </w:rPr>
  </w:style>
  <w:style w:type="paragraph" w:styleId="BalloonText">
    <w:name w:val="Balloon Text"/>
    <w:basedOn w:val="Normal"/>
    <w:link w:val="BalloonTextChar"/>
    <w:uiPriority w:val="99"/>
    <w:semiHidden/>
    <w:unhideWhenUsed/>
    <w:rsid w:val="00D07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372"/>
    <w:rPr>
      <w:rFonts w:ascii="Segoe UI" w:hAnsi="Segoe UI" w:cs="Segoe UI"/>
      <w:sz w:val="18"/>
      <w:szCs w:val="18"/>
    </w:rPr>
  </w:style>
  <w:style w:type="paragraph" w:styleId="Title">
    <w:name w:val="Title"/>
    <w:basedOn w:val="Heading1"/>
    <w:next w:val="Normal"/>
    <w:link w:val="TitleChar"/>
    <w:uiPriority w:val="10"/>
    <w:qFormat/>
    <w:rsid w:val="00D07372"/>
  </w:style>
  <w:style w:type="character" w:customStyle="1" w:styleId="TitleChar">
    <w:name w:val="Title Char"/>
    <w:basedOn w:val="DefaultParagraphFont"/>
    <w:link w:val="Title"/>
    <w:uiPriority w:val="10"/>
    <w:rsid w:val="00D07372"/>
    <w:rPr>
      <w:rFonts w:ascii="Arial Bold" w:eastAsiaTheme="majorEastAsia" w:hAnsi="Arial Bold" w:cstheme="majorBidi"/>
      <w:b/>
      <w:color w:val="000000" w:themeColor="text1"/>
      <w:sz w:val="56"/>
      <w:szCs w:val="32"/>
      <w:lang w:val="en-NZ" w:eastAsia="en-NZ" w:bidi="en-NZ"/>
    </w:rPr>
  </w:style>
  <w:style w:type="character" w:styleId="Hyperlink">
    <w:name w:val="Hyperlink"/>
    <w:basedOn w:val="DefaultParagraphFont"/>
    <w:uiPriority w:val="99"/>
    <w:unhideWhenUsed/>
    <w:rsid w:val="00182CF3"/>
    <w:rPr>
      <w:color w:val="0563C1" w:themeColor="hyperlink"/>
      <w:u w:val="single"/>
    </w:rPr>
  </w:style>
  <w:style w:type="character" w:styleId="UnresolvedMention">
    <w:name w:val="Unresolved Mention"/>
    <w:basedOn w:val="DefaultParagraphFont"/>
    <w:uiPriority w:val="99"/>
    <w:semiHidden/>
    <w:unhideWhenUsed/>
    <w:rsid w:val="00182CF3"/>
    <w:rPr>
      <w:color w:val="605E5C"/>
      <w:shd w:val="clear" w:color="auto" w:fill="E1DFDD"/>
    </w:rPr>
  </w:style>
  <w:style w:type="table" w:styleId="TableGrid">
    <w:name w:val="Table Grid"/>
    <w:basedOn w:val="TableNormal"/>
    <w:uiPriority w:val="39"/>
    <w:rsid w:val="003B2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64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telocal.co.n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50AAB96FC21244A5E3FDED92ED41CB" ma:contentTypeVersion="21" ma:contentTypeDescription="Create a new document." ma:contentTypeScope="" ma:versionID="1434b4a72be85317c7101cd6ee721801">
  <xsd:schema xmlns:xsd="http://www.w3.org/2001/XMLSchema" xmlns:xs="http://www.w3.org/2001/XMLSchema" xmlns:p="http://schemas.microsoft.com/office/2006/metadata/properties" xmlns:ns2="543ed988-f45d-479e-ae15-cac7b5493f02" xmlns:ns3="1d812440-7dd2-47f3-8893-9605de019429" targetNamespace="http://schemas.microsoft.com/office/2006/metadata/properties" ma:root="true" ma:fieldsID="3d322f7072e3a128caa5998b0a2e7a28" ns2:_="" ns3:_="">
    <xsd:import namespace="543ed988-f45d-479e-ae15-cac7b5493f02"/>
    <xsd:import namespace="1d812440-7dd2-47f3-8893-9605de0194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z8p8" minOccurs="0"/>
                <xsd:element ref="ns2:Correspondence"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ed988-f45d-479e-ae15-cac7b5493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z8p8" ma:index="20" nillable="true" ma:displayName="Application Documents" ma:internalName="z8p8">
      <xsd:simpleType>
        <xsd:restriction base="dms:Text"/>
      </xsd:simpleType>
    </xsd:element>
    <xsd:element name="Correspondence" ma:index="21" nillable="true" ma:displayName="Correspondence" ma:default="0" ma:format="Dropdown" ma:internalName="Correspondence">
      <xsd:simpleType>
        <xsd:restriction base="dms:Boolea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7102640-6942-4390-9f7f-25ee845ca0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812440-7dd2-47f3-8893-9605de0194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c3697d-97d0-4be4-9bff-0c0691593c42}" ma:internalName="TaxCatchAll" ma:showField="CatchAllData" ma:web="1d812440-7dd2-47f3-8893-9605de019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z8p8 xmlns="543ed988-f45d-479e-ae15-cac7b5493f02" xsi:nil="true"/>
    <Correspondence xmlns="543ed988-f45d-479e-ae15-cac7b5493f02">false</Correspondence>
    <TaxCatchAll xmlns="1d812440-7dd2-47f3-8893-9605de019429" xsi:nil="true"/>
    <lcf76f155ced4ddcb4097134ff3c332f xmlns="543ed988-f45d-479e-ae15-cac7b5493f0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A4F817-9B7E-4251-89C6-98DD000A6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ed988-f45d-479e-ae15-cac7b5493f02"/>
    <ds:schemaRef ds:uri="1d812440-7dd2-47f3-8893-9605de019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E7581-C3DA-49C0-9D7E-A977376D0CCB}">
  <ds:schemaRefs>
    <ds:schemaRef ds:uri="http://schemas.microsoft.com/office/2006/metadata/properties"/>
    <ds:schemaRef ds:uri="http://schemas.microsoft.com/office/infopath/2007/PartnerControls"/>
    <ds:schemaRef ds:uri="543ed988-f45d-479e-ae15-cac7b5493f02"/>
    <ds:schemaRef ds:uri="1d812440-7dd2-47f3-8893-9605de019429"/>
  </ds:schemaRefs>
</ds:datastoreItem>
</file>

<file path=customXml/itemProps3.xml><?xml version="1.0" encoding="utf-8"?>
<ds:datastoreItem xmlns:ds="http://schemas.openxmlformats.org/officeDocument/2006/customXml" ds:itemID="{2A9B794E-D39C-4307-9F20-EEAA9472B5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Haniel</dc:creator>
  <cp:keywords/>
  <dc:description/>
  <cp:lastModifiedBy>Susan Haniel</cp:lastModifiedBy>
  <cp:revision>30</cp:revision>
  <dcterms:created xsi:type="dcterms:W3CDTF">2022-05-08T21:39:00Z</dcterms:created>
  <dcterms:modified xsi:type="dcterms:W3CDTF">2022-05-29T22:53:00Z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0x010100EF50AAB96FC21244A5E3FDED92ED41CB</vt:lpwstr>
  </property>
  <property fmtid="{D5CDD505-2E9C-101B-9397-08002B2CF9AE}" pid="3" name="MediaServiceImageTags">
    <vt:lpwstr/>
  </property>
</Properties>
</file>